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20" w:rsidRPr="00023559" w:rsidRDefault="00D86120" w:rsidP="00E852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  <w:bookmarkStart w:id="0" w:name="_Toc303949809"/>
      <w:r w:rsidRPr="00023559"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  <w:t>Сабақ жоспары</w:t>
      </w:r>
    </w:p>
    <w:p w:rsidR="00D86120" w:rsidRPr="00023559" w:rsidRDefault="00D86120" w:rsidP="00E852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tbl>
      <w:tblPr>
        <w:tblW w:w="4959" w:type="pct"/>
        <w:tblInd w:w="105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1832"/>
        <w:gridCol w:w="976"/>
        <w:gridCol w:w="95"/>
        <w:gridCol w:w="1226"/>
        <w:gridCol w:w="1545"/>
        <w:gridCol w:w="1220"/>
        <w:gridCol w:w="93"/>
        <w:gridCol w:w="2307"/>
        <w:gridCol w:w="677"/>
      </w:tblGrid>
      <w:tr w:rsidR="00D86120" w:rsidRPr="00023559" w:rsidTr="00CA23AB">
        <w:trPr>
          <w:cantSplit/>
          <w:trHeight w:val="473"/>
        </w:trPr>
        <w:tc>
          <w:tcPr>
            <w:tcW w:w="2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0" w:rsidRPr="00023559" w:rsidRDefault="00D86120" w:rsidP="00E85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 w:rsidR="00AD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 С</w:t>
            </w:r>
            <w:r w:rsidR="00AA0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ызық</w:t>
            </w:r>
            <w:r w:rsidR="00AD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  <w:r w:rsidR="00AA0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және пішін</w:t>
            </w:r>
            <w:r w:rsidR="00AD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дер мен түстердегі дыбыстар</w:t>
            </w:r>
          </w:p>
        </w:tc>
        <w:tc>
          <w:tcPr>
            <w:tcW w:w="28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0" w:rsidRPr="00A97FDE" w:rsidRDefault="00D86120" w:rsidP="00E8527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proofErr w:type="spellStart"/>
            <w:r w:rsidR="00A97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Үшарал</w:t>
            </w:r>
            <w:proofErr w:type="spellEnd"/>
            <w:r w:rsidR="00A97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A97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орта мектебі</w:t>
            </w:r>
          </w:p>
        </w:tc>
      </w:tr>
      <w:tr w:rsidR="00D86120" w:rsidRPr="003E6FB5" w:rsidTr="00CA23AB">
        <w:trPr>
          <w:cantSplit/>
          <w:trHeight w:val="472"/>
        </w:trPr>
        <w:tc>
          <w:tcPr>
            <w:tcW w:w="2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0" w:rsidRPr="00023559" w:rsidRDefault="00D86120" w:rsidP="004029B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5539EC"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D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21 .09</w:t>
            </w:r>
          </w:p>
        </w:tc>
        <w:tc>
          <w:tcPr>
            <w:tcW w:w="28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0" w:rsidRPr="00023559" w:rsidRDefault="00D86120" w:rsidP="00E8527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Оқытушының аты-жөні:</w:t>
            </w:r>
            <w:r w:rsidR="005539EC"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D0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Әлбосынов Н.Р.</w:t>
            </w:r>
          </w:p>
        </w:tc>
      </w:tr>
      <w:tr w:rsidR="00D86120" w:rsidRPr="00023559" w:rsidTr="00CA23AB">
        <w:trPr>
          <w:cantSplit/>
          <w:trHeight w:val="412"/>
        </w:trPr>
        <w:tc>
          <w:tcPr>
            <w:tcW w:w="2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0" w:rsidRPr="00023559" w:rsidRDefault="00D86120" w:rsidP="00E8527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сынып</w:t>
            </w:r>
            <w:r w:rsidR="00402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0" w:rsidRDefault="00D86120" w:rsidP="00E8527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4029B5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Қатысушылар саны: </w:t>
            </w:r>
            <w:r w:rsidR="00AD47E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А</w:t>
            </w:r>
          </w:p>
          <w:p w:rsidR="00AD47E0" w:rsidRPr="00023559" w:rsidRDefault="00AD47E0" w:rsidP="00E8527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             Б               В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0" w:rsidRDefault="00D86120" w:rsidP="00E8527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4029B5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Қатыспағандар:</w:t>
            </w:r>
            <w:r w:rsidR="00AD47E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А</w:t>
            </w:r>
          </w:p>
          <w:p w:rsidR="00AD47E0" w:rsidRPr="00023559" w:rsidRDefault="00AD47E0" w:rsidP="00E8527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Ә           Б            В</w:t>
            </w:r>
          </w:p>
        </w:tc>
      </w:tr>
      <w:tr w:rsidR="00D86120" w:rsidRPr="003E6FB5" w:rsidTr="00CA23AB">
        <w:trPr>
          <w:cantSplit/>
        </w:trPr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0" w:rsidRPr="00023559" w:rsidRDefault="004D2E54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</w:t>
            </w:r>
            <w:r w:rsidR="00D86120"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абақ</w:t>
            </w:r>
            <w:r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негізделген</w:t>
            </w:r>
            <w:r w:rsidR="00D86120"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оқу </w:t>
            </w:r>
            <w:r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мақсаты (</w:t>
            </w:r>
            <w:r w:rsidR="00D86120"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мақсаттары</w:t>
            </w:r>
            <w:r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)</w:t>
            </w:r>
          </w:p>
        </w:tc>
        <w:tc>
          <w:tcPr>
            <w:tcW w:w="35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5" w:rsidRPr="005C1955" w:rsidRDefault="005C1955" w:rsidP="005C19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19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1.2.1.1</w:t>
            </w:r>
          </w:p>
          <w:p w:rsidR="005C1955" w:rsidRPr="005C1955" w:rsidRDefault="005C1955" w:rsidP="005C195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19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идеялары мен сезімдерін айқындау үшін қарапайым тәсілдерді</w:t>
            </w:r>
          </w:p>
          <w:p w:rsidR="005C1955" w:rsidRPr="005C1955" w:rsidRDefault="005C1955" w:rsidP="005C19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19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анықтап, қоршаған  ортадағы   кейбір визуалды элементтерді қолдану</w:t>
            </w:r>
          </w:p>
          <w:p w:rsidR="005C1955" w:rsidRPr="005C1955" w:rsidRDefault="005C1955" w:rsidP="005C19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19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1.3.2.1</w:t>
            </w:r>
          </w:p>
          <w:p w:rsidR="005C1955" w:rsidRPr="00023559" w:rsidRDefault="005C1955" w:rsidP="005C19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9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Орындалатын шығармалардың  және  материалдардың  тақырыбын  талқылау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C7711" w:rsidRPr="00023559" w:rsidRDefault="00DC7711" w:rsidP="00E85271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2E54" w:rsidRPr="003E6FB5" w:rsidTr="00CA23AB">
        <w:trPr>
          <w:cantSplit/>
          <w:trHeight w:val="603"/>
        </w:trPr>
        <w:tc>
          <w:tcPr>
            <w:tcW w:w="1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54" w:rsidRPr="00023559" w:rsidRDefault="004D2E54" w:rsidP="00E85271">
            <w:pPr>
              <w:widowControl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  <w:r w:rsidR="002E4466" w:rsidRPr="002E446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35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54" w:rsidRPr="001E5FAE" w:rsidRDefault="004D2E54" w:rsidP="00E85271">
            <w:pPr>
              <w:widowControl w:val="0"/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1E5F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>Барлық оқушылар:</w:t>
            </w:r>
          </w:p>
          <w:p w:rsidR="00F52993" w:rsidRPr="00A05FFC" w:rsidRDefault="004746B2" w:rsidP="00E85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• Сурет</w:t>
            </w:r>
            <w:r w:rsidR="00F52993" w:rsidRPr="00A05FFC">
              <w:rPr>
                <w:rFonts w:ascii="Times New Roman" w:hAnsi="Times New Roman"/>
                <w:sz w:val="24"/>
                <w:lang w:val="kk-KZ"/>
              </w:rPr>
              <w:t xml:space="preserve"> салуда материалдармен жұмыс жасай алады;</w:t>
            </w:r>
          </w:p>
          <w:p w:rsidR="004D2E54" w:rsidRPr="00F52993" w:rsidRDefault="00F52993" w:rsidP="00E85271">
            <w:pPr>
              <w:widowControl w:val="0"/>
              <w:tabs>
                <w:tab w:val="left" w:pos="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52993">
              <w:rPr>
                <w:rFonts w:ascii="Times New Roman" w:hAnsi="Times New Roman"/>
                <w:sz w:val="24"/>
                <w:lang w:val="kk-KZ"/>
              </w:rPr>
              <w:t xml:space="preserve">• </w:t>
            </w:r>
            <w:r w:rsidR="00D33135">
              <w:rPr>
                <w:rFonts w:ascii="Times New Roman" w:hAnsi="Times New Roman"/>
                <w:sz w:val="24"/>
                <w:lang w:val="kk-KZ"/>
              </w:rPr>
              <w:t>Әсерлеу құралдарымен жұмыс істей алады</w:t>
            </w:r>
            <w:r w:rsidRPr="00F52993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4D2E54" w:rsidRPr="003E6FB5" w:rsidTr="00CA23AB">
        <w:trPr>
          <w:cantSplit/>
          <w:trHeight w:val="603"/>
        </w:trPr>
        <w:tc>
          <w:tcPr>
            <w:tcW w:w="14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54" w:rsidRPr="00023559" w:rsidRDefault="004D2E54" w:rsidP="00E85271">
            <w:pPr>
              <w:widowControl w:val="0"/>
              <w:spacing w:after="0" w:line="24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5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54" w:rsidRPr="00F52993" w:rsidRDefault="004D2E54" w:rsidP="00E85271">
            <w:pPr>
              <w:widowControl w:val="0"/>
              <w:tabs>
                <w:tab w:val="left" w:pos="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F529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>Оқушылардың басым бөлігі:</w:t>
            </w:r>
          </w:p>
          <w:p w:rsidR="00F52993" w:rsidRPr="00F52993" w:rsidRDefault="00D33135" w:rsidP="00E8527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98" w:hanging="98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М</w:t>
            </w:r>
            <w:r w:rsidR="00F52993" w:rsidRPr="00F52993">
              <w:rPr>
                <w:rFonts w:ascii="Times New Roman" w:hAnsi="Times New Roman"/>
                <w:sz w:val="24"/>
                <w:lang w:val="kk-KZ"/>
              </w:rPr>
              <w:t>атериалдармен  мақсатты түрде жұмыс жасай алды;</w:t>
            </w:r>
          </w:p>
          <w:p w:rsidR="00F80C4C" w:rsidRPr="00F80C4C" w:rsidRDefault="00D33135" w:rsidP="00E85271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81"/>
              </w:tabs>
              <w:spacing w:after="0" w:line="240" w:lineRule="auto"/>
              <w:ind w:left="98" w:hanging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Ш</w:t>
            </w:r>
            <w:r w:rsidR="00F52993" w:rsidRPr="00A05FFC">
              <w:rPr>
                <w:rFonts w:ascii="Times New Roman" w:hAnsi="Times New Roman"/>
                <w:sz w:val="24"/>
                <w:lang w:val="kk-KZ"/>
              </w:rPr>
              <w:t>ығармашылықпен таң</w:t>
            </w:r>
            <w:r>
              <w:rPr>
                <w:rFonts w:ascii="Times New Roman" w:hAnsi="Times New Roman"/>
                <w:sz w:val="24"/>
                <w:lang w:val="kk-KZ"/>
              </w:rPr>
              <w:t>дау жасап, бел әлпеттегі ұқастықтарды  ажыратады</w:t>
            </w:r>
            <w:r w:rsidR="00F52993" w:rsidRPr="00A05FFC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</w:tc>
      </w:tr>
      <w:tr w:rsidR="004D2E54" w:rsidRPr="003E6FB5" w:rsidTr="00CA23AB">
        <w:trPr>
          <w:cantSplit/>
          <w:trHeight w:val="603"/>
        </w:trPr>
        <w:tc>
          <w:tcPr>
            <w:tcW w:w="14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54" w:rsidRPr="00023559" w:rsidRDefault="004D2E54" w:rsidP="00E85271">
            <w:pPr>
              <w:widowControl w:val="0"/>
              <w:spacing w:after="0" w:line="24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5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54" w:rsidRPr="001E5FAE" w:rsidRDefault="004D2E54" w:rsidP="00E85271">
            <w:pPr>
              <w:widowControl w:val="0"/>
              <w:tabs>
                <w:tab w:val="left" w:pos="381"/>
              </w:tabs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1E5F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>Кейбір оқушылар:</w:t>
            </w:r>
          </w:p>
          <w:p w:rsidR="00F52993" w:rsidRPr="00F52993" w:rsidRDefault="00F52993" w:rsidP="00E85271">
            <w:pPr>
              <w:pStyle w:val="a3"/>
              <w:numPr>
                <w:ilvl w:val="0"/>
                <w:numId w:val="19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52993">
              <w:rPr>
                <w:rFonts w:ascii="Times New Roman" w:hAnsi="Times New Roman"/>
                <w:sz w:val="24"/>
                <w:lang w:val="kk-KZ"/>
              </w:rPr>
              <w:t>Та</w:t>
            </w:r>
            <w:r w:rsidRPr="00F52993">
              <w:rPr>
                <w:rFonts w:ascii="Times New Roman" w:hAnsi="Times New Roman" w:cs="Arial"/>
                <w:sz w:val="24"/>
                <w:lang w:val="kk-KZ"/>
              </w:rPr>
              <w:t>ң</w:t>
            </w:r>
            <w:r w:rsidRPr="00F52993">
              <w:rPr>
                <w:rFonts w:ascii="Times New Roman" w:hAnsi="Times New Roman" w:cs="Calibri"/>
                <w:sz w:val="24"/>
                <w:lang w:val="kk-KZ"/>
              </w:rPr>
              <w:t>да</w:t>
            </w:r>
            <w:r w:rsidRPr="00F52993">
              <w:rPr>
                <w:rFonts w:ascii="Times New Roman" w:hAnsi="Times New Roman" w:cs="Arial"/>
                <w:sz w:val="24"/>
                <w:lang w:val="kk-KZ"/>
              </w:rPr>
              <w:t>ғ</w:t>
            </w:r>
            <w:r w:rsidRPr="00F52993">
              <w:rPr>
                <w:rFonts w:ascii="Times New Roman" w:hAnsi="Times New Roman" w:cs="Calibri"/>
                <w:sz w:val="24"/>
                <w:lang w:val="kk-KZ"/>
              </w:rPr>
              <w:t>анын т</w:t>
            </w:r>
            <w:r w:rsidRPr="00F52993">
              <w:rPr>
                <w:rFonts w:ascii="Times New Roman" w:hAnsi="Times New Roman" w:cs="Arial"/>
                <w:sz w:val="24"/>
                <w:lang w:val="kk-KZ"/>
              </w:rPr>
              <w:t>ү</w:t>
            </w:r>
            <w:r w:rsidR="00D33135">
              <w:rPr>
                <w:rFonts w:ascii="Times New Roman" w:hAnsi="Times New Roman" w:cs="Calibri"/>
                <w:sz w:val="24"/>
                <w:lang w:val="kk-KZ"/>
              </w:rPr>
              <w:t>сіндіре отырып, сурет салу</w:t>
            </w:r>
            <w:r w:rsidRPr="00F52993">
              <w:rPr>
                <w:rFonts w:ascii="Times New Roman" w:hAnsi="Times New Roman" w:cs="Calibri"/>
                <w:sz w:val="24"/>
                <w:lang w:val="kk-KZ"/>
              </w:rPr>
              <w:t xml:space="preserve"> кезінде материалдармен ма</w:t>
            </w:r>
            <w:r w:rsidRPr="00F52993">
              <w:rPr>
                <w:rFonts w:ascii="Times New Roman" w:hAnsi="Times New Roman" w:cs="Arial"/>
                <w:sz w:val="24"/>
                <w:lang w:val="kk-KZ"/>
              </w:rPr>
              <w:t>қ</w:t>
            </w:r>
            <w:r w:rsidRPr="00F52993">
              <w:rPr>
                <w:rFonts w:ascii="Times New Roman" w:hAnsi="Times New Roman" w:cs="Calibri"/>
                <w:sz w:val="24"/>
                <w:lang w:val="kk-KZ"/>
              </w:rPr>
              <w:t>сатты т</w:t>
            </w:r>
            <w:r w:rsidRPr="00F52993">
              <w:rPr>
                <w:rFonts w:ascii="Times New Roman" w:hAnsi="Times New Roman" w:cs="Arial"/>
                <w:sz w:val="24"/>
                <w:lang w:val="kk-KZ"/>
              </w:rPr>
              <w:t>ү</w:t>
            </w:r>
            <w:r w:rsidRPr="00F52993">
              <w:rPr>
                <w:rFonts w:ascii="Times New Roman" w:hAnsi="Times New Roman" w:cs="Calibri"/>
                <w:sz w:val="24"/>
                <w:lang w:val="kk-KZ"/>
              </w:rPr>
              <w:t>рде ж</w:t>
            </w:r>
            <w:r w:rsidRPr="00F52993">
              <w:rPr>
                <w:rFonts w:ascii="Times New Roman" w:hAnsi="Times New Roman" w:cs="Arial"/>
                <w:sz w:val="24"/>
                <w:lang w:val="kk-KZ"/>
              </w:rPr>
              <w:t>ұ</w:t>
            </w:r>
            <w:r w:rsidRPr="00F52993">
              <w:rPr>
                <w:rFonts w:ascii="Times New Roman" w:hAnsi="Times New Roman" w:cs="Calibri"/>
                <w:sz w:val="24"/>
                <w:lang w:val="kk-KZ"/>
              </w:rPr>
              <w:t>мыс жасай алады</w:t>
            </w:r>
            <w:r w:rsidR="001848E1">
              <w:rPr>
                <w:rFonts w:ascii="Times New Roman" w:hAnsi="Times New Roman" w:cs="Calibri"/>
                <w:sz w:val="24"/>
                <w:lang w:val="kk-KZ"/>
              </w:rPr>
              <w:t>;</w:t>
            </w:r>
            <w:r w:rsidRPr="00F52993">
              <w:rPr>
                <w:rFonts w:ascii="Times New Roman" w:hAnsi="Times New Roman" w:cs="Calibri"/>
                <w:sz w:val="24"/>
                <w:lang w:val="kk-KZ"/>
              </w:rPr>
              <w:t xml:space="preserve"> </w:t>
            </w:r>
          </w:p>
          <w:p w:rsidR="00F80C4C" w:rsidRPr="00F80C4C" w:rsidRDefault="00F52993" w:rsidP="00E85271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05FFC">
              <w:rPr>
                <w:rFonts w:ascii="Times New Roman" w:hAnsi="Times New Roman"/>
                <w:sz w:val="24"/>
                <w:lang w:val="kk-KZ"/>
              </w:rPr>
              <w:t>Нысандар мен беттердің сапасын ескеріп,  шығармашылықпен таңдау жасап, формалар, үлгілер мен текстураларды ажыратады және пайдаланады.</w:t>
            </w:r>
          </w:p>
        </w:tc>
      </w:tr>
      <w:tr w:rsidR="00664B81" w:rsidRPr="003E6FB5" w:rsidTr="00CA23AB">
        <w:trPr>
          <w:cantSplit/>
          <w:trHeight w:val="603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1" w:rsidRPr="00023559" w:rsidRDefault="00664B81" w:rsidP="00E85271">
            <w:pPr>
              <w:widowControl w:val="0"/>
              <w:spacing w:after="0" w:line="24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Тілдік мақсат</w:t>
            </w:r>
          </w:p>
        </w:tc>
        <w:tc>
          <w:tcPr>
            <w:tcW w:w="35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5E" w:rsidRPr="00EB5D5E" w:rsidRDefault="00EB5D5E" w:rsidP="00E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B5D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Оқушылар</w:t>
            </w:r>
            <w:proofErr w:type="spellEnd"/>
            <w:r w:rsidRPr="00EB5D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B5D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орындай</w:t>
            </w:r>
            <w:proofErr w:type="spellEnd"/>
            <w:r w:rsidRPr="00EB5D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r w:rsidRPr="00EB5D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алуы</w:t>
            </w:r>
            <w:r w:rsidRPr="00EB5D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B5D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тиіс</w:t>
            </w:r>
            <w:proofErr w:type="spellEnd"/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:rsidR="004D2E54" w:rsidRPr="00EB5D5E" w:rsidRDefault="00EB5D5E" w:rsidP="00E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• </w:t>
            </w:r>
            <w:proofErr w:type="spellStart"/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</w:rPr>
              <w:t>сызықтар</w:t>
            </w:r>
            <w:proofErr w:type="spellEnd"/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</w:t>
            </w:r>
            <w:proofErr w:type="spellEnd"/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</w:rPr>
              <w:t>таңбаларды</w:t>
            </w:r>
            <w:proofErr w:type="spellEnd"/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</w:tr>
      <w:tr w:rsidR="004D2E54" w:rsidRPr="003E6FB5" w:rsidTr="00CA23AB">
        <w:trPr>
          <w:cantSplit/>
          <w:trHeight w:val="603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54" w:rsidRPr="00023559" w:rsidRDefault="004D2E54" w:rsidP="00E85271">
            <w:pPr>
              <w:widowControl w:val="0"/>
              <w:spacing w:after="0" w:line="24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5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5E" w:rsidRPr="00EB5D5E" w:rsidRDefault="004D2E54" w:rsidP="00EB5D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32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сөздер мен тіркестер:</w:t>
            </w:r>
            <w:r w:rsidR="00AE634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EB5D5E" w:rsidRPr="00EB5D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• қатты, жұмсақ,  жуан, жіңішке;</w:t>
            </w:r>
          </w:p>
          <w:p w:rsidR="00EB5D5E" w:rsidRPr="00EB5D5E" w:rsidRDefault="00EB5D5E" w:rsidP="00E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• қарындаш, қалам,  көмір қарындаш,   </w:t>
            </w:r>
          </w:p>
          <w:p w:rsidR="00EB5D5E" w:rsidRPr="00EB5D5E" w:rsidRDefault="00EB5D5E" w:rsidP="00E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ұшы, жақ, дақ (сия тамшысы), қайшы,  </w:t>
            </w:r>
          </w:p>
          <w:p w:rsidR="00EB5D5E" w:rsidRPr="00EB5D5E" w:rsidRDefault="00EB5D5E" w:rsidP="00E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кескіш;</w:t>
            </w:r>
          </w:p>
          <w:p w:rsidR="004D2E54" w:rsidRPr="00EB5D5E" w:rsidRDefault="00EB5D5E" w:rsidP="00E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5D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• таңба салу, сызық, пішіндер, көлем, </w:t>
            </w:r>
          </w:p>
        </w:tc>
      </w:tr>
      <w:tr w:rsidR="004D2E54" w:rsidRPr="003E6FB5" w:rsidTr="00CA23AB">
        <w:trPr>
          <w:cantSplit/>
          <w:trHeight w:val="603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54" w:rsidRPr="00023559" w:rsidRDefault="004D2E54" w:rsidP="00E85271">
            <w:pPr>
              <w:widowControl w:val="0"/>
              <w:spacing w:after="0" w:line="24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5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C" w:rsidRDefault="00F80C4C" w:rsidP="00E85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диалог/ жазылым үшін тілдік бірліктер:</w:t>
            </w:r>
          </w:p>
          <w:p w:rsidR="00023559" w:rsidRPr="00A05FFC" w:rsidRDefault="00023559" w:rsidP="00E85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05FFC">
              <w:rPr>
                <w:rFonts w:ascii="Times New Roman" w:hAnsi="Times New Roman"/>
                <w:i/>
                <w:sz w:val="24"/>
                <w:lang w:val="kk-KZ"/>
              </w:rPr>
              <w:t xml:space="preserve">Талқылауға арналған  сұрақтар:  </w:t>
            </w:r>
            <w:r w:rsidRPr="00A05FF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023559" w:rsidRPr="00A05FFC" w:rsidRDefault="00AE6347" w:rsidP="00E85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• Қандай көңіл-күйлерді</w:t>
            </w:r>
            <w:r w:rsidR="00023559" w:rsidRPr="00A05FFC">
              <w:rPr>
                <w:rFonts w:ascii="Times New Roman" w:hAnsi="Times New Roman"/>
                <w:sz w:val="24"/>
                <w:lang w:val="kk-KZ"/>
              </w:rPr>
              <w:t xml:space="preserve"> білесіздер?</w:t>
            </w:r>
          </w:p>
          <w:p w:rsidR="00023559" w:rsidRPr="00A05FFC" w:rsidRDefault="00AE6347" w:rsidP="00E85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• </w:t>
            </w:r>
            <w:r w:rsidR="0038325A">
              <w:rPr>
                <w:rFonts w:ascii="Times New Roman" w:hAnsi="Times New Roman"/>
                <w:sz w:val="24"/>
                <w:lang w:val="kk-KZ"/>
              </w:rPr>
              <w:t xml:space="preserve"> Оны қалай көрсетуге,бейнелеуге болады</w:t>
            </w:r>
            <w:r w:rsidR="00023559" w:rsidRPr="00A05FFC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023559" w:rsidRPr="00A05FFC" w:rsidRDefault="00AE6347" w:rsidP="00E85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• Өзіңіз жасаған бейнені</w:t>
            </w:r>
            <w:r w:rsidR="00023559" w:rsidRPr="00A05FFC">
              <w:rPr>
                <w:rFonts w:ascii="Times New Roman" w:hAnsi="Times New Roman"/>
                <w:sz w:val="24"/>
                <w:lang w:val="kk-KZ"/>
              </w:rPr>
              <w:t xml:space="preserve"> сипаттап бере аласыз ба?</w:t>
            </w:r>
          </w:p>
          <w:p w:rsidR="002E4466" w:rsidRDefault="00023559" w:rsidP="00E85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05FFC">
              <w:rPr>
                <w:rFonts w:ascii="Times New Roman" w:hAnsi="Times New Roman"/>
                <w:sz w:val="24"/>
                <w:lang w:val="kk-KZ"/>
              </w:rPr>
              <w:t>• Сізге ол несімен ұнайды?</w:t>
            </w:r>
          </w:p>
          <w:p w:rsidR="00023559" w:rsidRPr="002E4466" w:rsidRDefault="00023559" w:rsidP="00E85271">
            <w:pPr>
              <w:pStyle w:val="a3"/>
              <w:numPr>
                <w:ilvl w:val="0"/>
                <w:numId w:val="14"/>
              </w:numPr>
              <w:tabs>
                <w:tab w:val="left" w:pos="239"/>
              </w:tabs>
              <w:spacing w:after="0" w:line="240" w:lineRule="auto"/>
              <w:ind w:left="98" w:hanging="98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E4466">
              <w:rPr>
                <w:rFonts w:ascii="Times New Roman" w:hAnsi="Times New Roman"/>
                <w:sz w:val="24"/>
                <w:lang w:val="kk-KZ"/>
              </w:rPr>
              <w:t>Неліктен екенін айта аласыз ба?</w:t>
            </w:r>
          </w:p>
          <w:p w:rsidR="004D2E54" w:rsidRDefault="0038325A" w:rsidP="00E8527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• … Сіз бұл көңіл-күйді</w:t>
            </w:r>
            <w:r w:rsidR="00023559" w:rsidRPr="00A05FF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A3328D">
              <w:rPr>
                <w:rFonts w:ascii="Times New Roman" w:hAnsi="Times New Roman"/>
                <w:sz w:val="24"/>
                <w:lang w:val="kk-KZ"/>
              </w:rPr>
              <w:t xml:space="preserve">неге </w:t>
            </w:r>
            <w:r w:rsidR="00023559" w:rsidRPr="00A05FFC">
              <w:rPr>
                <w:rFonts w:ascii="Times New Roman" w:hAnsi="Times New Roman"/>
                <w:sz w:val="24"/>
                <w:lang w:val="kk-KZ"/>
              </w:rPr>
              <w:t>таңдадыңыз?</w:t>
            </w:r>
          </w:p>
          <w:p w:rsidR="00F80C4C" w:rsidRPr="00F80C4C" w:rsidRDefault="00F80C4C" w:rsidP="00E852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80C4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Жазылым бойынша: </w:t>
            </w:r>
          </w:p>
          <w:p w:rsidR="00F80C4C" w:rsidRDefault="00F80C4C" w:rsidP="00E85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E4466">
              <w:rPr>
                <w:rFonts w:ascii="Times New Roman" w:hAnsi="Times New Roman"/>
                <w:sz w:val="24"/>
                <w:lang w:val="kk-KZ"/>
              </w:rPr>
              <w:t>Сіз … неліктен екендігін айта аласыз ба?</w:t>
            </w:r>
          </w:p>
          <w:p w:rsidR="00F80C4C" w:rsidRPr="0038325A" w:rsidRDefault="00F80C4C" w:rsidP="0038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E4466">
              <w:rPr>
                <w:rFonts w:ascii="Times New Roman" w:hAnsi="Times New Roman"/>
                <w:sz w:val="24"/>
                <w:lang w:val="kk-KZ"/>
              </w:rPr>
              <w:t xml:space="preserve"> Сіз осы </w:t>
            </w:r>
            <w:r>
              <w:rPr>
                <w:rFonts w:ascii="Times New Roman" w:hAnsi="Times New Roman"/>
                <w:sz w:val="24"/>
                <w:lang w:val="kk-KZ"/>
              </w:rPr>
              <w:t>тапсырманы қалай орындадыңыз</w:t>
            </w:r>
            <w:r w:rsidRPr="002E4466">
              <w:rPr>
                <w:rFonts w:ascii="Times New Roman" w:hAnsi="Times New Roman"/>
                <w:sz w:val="24"/>
                <w:lang w:val="kk-KZ"/>
              </w:rPr>
              <w:t>?</w:t>
            </w:r>
          </w:p>
        </w:tc>
      </w:tr>
      <w:tr w:rsidR="00664B81" w:rsidRPr="003E6FB5" w:rsidTr="00CA23AB">
        <w:trPr>
          <w:cantSplit/>
        </w:trPr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64B81" w:rsidRPr="00023559" w:rsidRDefault="00664B81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Алдыңғы </w:t>
            </w:r>
            <w:r w:rsidR="00F8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оқу</w:t>
            </w:r>
          </w:p>
        </w:tc>
        <w:tc>
          <w:tcPr>
            <w:tcW w:w="3553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64B81" w:rsidRPr="00023559" w:rsidRDefault="00EB5D5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9352D4">
              <w:rPr>
                <w:rFonts w:ascii="Times New Roman" w:hAnsi="Times New Roman"/>
                <w:sz w:val="24"/>
                <w:lang w:val="kk-KZ"/>
              </w:rPr>
              <w:t>Осы бөлімнің мазмұны оқушылардың көркем еңбек бойынша балабақшада, үйде, үйірмелерде алдын ала меңгерген сурет салу мен қолданбалы өнер іс</w:t>
            </w: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 w:rsidRPr="009352D4">
              <w:rPr>
                <w:rFonts w:ascii="Times New Roman" w:hAnsi="Times New Roman"/>
                <w:sz w:val="24"/>
                <w:lang w:val="kk-KZ"/>
              </w:rPr>
              <w:t xml:space="preserve">әрекеті дағдыларына және білімдеріне негізделеді.  </w:t>
            </w:r>
          </w:p>
        </w:tc>
      </w:tr>
      <w:tr w:rsidR="00664B81" w:rsidRPr="00AA0870" w:rsidTr="00752BAC">
        <w:trPr>
          <w:trHeight w:val="125"/>
        </w:trPr>
        <w:tc>
          <w:tcPr>
            <w:tcW w:w="5000" w:type="pct"/>
            <w:gridSpan w:val="9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</w:tcPr>
          <w:p w:rsidR="00EB5D5E" w:rsidRDefault="00EB5D5E" w:rsidP="00383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B5D5E" w:rsidRDefault="00EB5D5E" w:rsidP="00383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81" w:rsidRPr="00023559" w:rsidRDefault="00664B81" w:rsidP="00383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Жоспар</w:t>
            </w:r>
          </w:p>
        </w:tc>
      </w:tr>
      <w:tr w:rsidR="00664B81" w:rsidRPr="00AA0870" w:rsidTr="00CA23AB">
        <w:trPr>
          <w:trHeight w:val="528"/>
        </w:trPr>
        <w:tc>
          <w:tcPr>
            <w:tcW w:w="920" w:type="pc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B81" w:rsidRPr="00023559" w:rsidRDefault="00664B81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Жоспарланған уақыт</w:t>
            </w:r>
          </w:p>
        </w:tc>
        <w:tc>
          <w:tcPr>
            <w:tcW w:w="2653" w:type="pct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B81" w:rsidRPr="00023559" w:rsidRDefault="00664B81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Жоспарланған </w:t>
            </w:r>
            <w:r w:rsidR="00F8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жаттығулар</w:t>
            </w:r>
            <w:r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(</w:t>
            </w:r>
            <w:r w:rsidR="00F8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төменде</w:t>
            </w:r>
            <w:r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F8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жоспарланған жаттығулармен қатар ескертпелерді жазыңыз</w:t>
            </w:r>
            <w:r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)</w:t>
            </w:r>
          </w:p>
        </w:tc>
        <w:tc>
          <w:tcPr>
            <w:tcW w:w="1427" w:type="pct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64B81" w:rsidRPr="00023559" w:rsidRDefault="00664B81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664B81" w:rsidRPr="003E6FB5" w:rsidTr="00CA23AB">
        <w:trPr>
          <w:trHeight w:val="4121"/>
        </w:trPr>
        <w:tc>
          <w:tcPr>
            <w:tcW w:w="92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8D" w:rsidRPr="00752BAC" w:rsidRDefault="00664B81" w:rsidP="00752B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Бас</w:t>
            </w:r>
            <w:r w:rsidR="0075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талу</w:t>
            </w:r>
          </w:p>
          <w:p w:rsidR="00664B81" w:rsidRPr="00023559" w:rsidRDefault="00664B81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65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AC" w:rsidRPr="00752BAC" w:rsidRDefault="00752BAC" w:rsidP="007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(С) </w:t>
            </w:r>
            <w:r w:rsidRPr="00752B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Жұмыс түрлері мен алдыңғы сабаққа шолу. Оқушылар жұмыстарының үлгілерін көрсетіңіз және әр түрлі сызықтардың қалай түрлі сезімдерге бөлейтінін талқылаңыз. Сұрақ  қойыңыз: «Бұл сызықтар немесе таңбалар қандай сезім</w:t>
            </w:r>
            <w:r w:rsidR="003E6F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2B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туғызады»?</w:t>
            </w:r>
          </w:p>
          <w:p w:rsidR="00752BAC" w:rsidRPr="00752BAC" w:rsidRDefault="00752BAC" w:rsidP="007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52BAC" w:rsidRPr="00752BAC" w:rsidRDefault="00752BAC" w:rsidP="007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(С, К, Қ) </w:t>
            </w:r>
            <w:r w:rsidRPr="00752B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Оқушылардан белгілі бір дыбыстар немесе музыка үзіндісін тыңдауларын (музыка сабағында дайындаған  өзіндік шығармасын) ұсыныңыз және салынған таңбалар/суреттер мен сызықтарды оқушыларға көрсетіңіз. Олардан қай сызықтардың музыканың әр үзіндісіне сәйкес келетінін көрсетуді сұраңыз. Олардың таңдау себептерін талқылаңыз.</w:t>
            </w:r>
          </w:p>
          <w:p w:rsidR="00664B81" w:rsidRPr="0007792F" w:rsidRDefault="00664B81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427" w:type="pct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AB" w:rsidRPr="00CA23AB" w:rsidRDefault="00CA23AB" w:rsidP="00CA23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23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Алдыңғы  сабақтарда  орындалған  жұмыстар</w:t>
            </w:r>
          </w:p>
          <w:p w:rsidR="00CA23AB" w:rsidRDefault="00CA23AB" w:rsidP="00CA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23AB" w:rsidRDefault="00CA23AB" w:rsidP="00CA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23AB" w:rsidRDefault="00CA23AB" w:rsidP="00CA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23AB" w:rsidRDefault="00CA23AB" w:rsidP="00CA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23AB" w:rsidRPr="00CA23AB" w:rsidRDefault="00CA23AB" w:rsidP="00CA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23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Коллажға арналып  алдын ала қиылған түрлі түсті мүсіндер жинақтары</w:t>
            </w:r>
          </w:p>
          <w:p w:rsidR="00664B81" w:rsidRPr="00CD0BB7" w:rsidRDefault="00664B81" w:rsidP="00CA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2BAC" w:rsidRPr="003E6FB5" w:rsidTr="00CA23A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pct"/>
          <w:trHeight w:val="100"/>
        </w:trPr>
        <w:tc>
          <w:tcPr>
            <w:tcW w:w="4686" w:type="pct"/>
            <w:gridSpan w:val="8"/>
            <w:tcBorders>
              <w:left w:val="single" w:sz="4" w:space="0" w:color="auto"/>
            </w:tcBorders>
          </w:tcPr>
          <w:p w:rsidR="00752BAC" w:rsidRDefault="00752BAC" w:rsidP="00752B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752BAC" w:rsidRPr="00AD47E0" w:rsidTr="00CA23AB">
        <w:trPr>
          <w:trHeight w:val="2121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AC" w:rsidRPr="00752BAC" w:rsidRDefault="00752BAC" w:rsidP="00752B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Ортасы</w:t>
            </w:r>
          </w:p>
          <w:p w:rsidR="00752BAC" w:rsidRPr="00023559" w:rsidRDefault="00752BAC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AC" w:rsidRPr="00752BAC" w:rsidRDefault="00752BAC" w:rsidP="007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(С, К) </w:t>
            </w:r>
            <w:r w:rsidRPr="00752B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Оқушыларға көркем жұмыстардың үлгілерін,  мысалы, абстрактілі  өнер Сембіғали  Смағұлов "Қазақ киіз үйі", Әбдірашит  Сыдыханова  "Таңба Алаш  хан", Бурдесбекова  Бақытнұр суретшілердің сызық, түс және пішіндер арқылы сурет пен музыканың бір-бірімен байланысын қалай беретінін көрсетіңіз. </w:t>
            </w:r>
          </w:p>
          <w:p w:rsidR="00752BAC" w:rsidRPr="00752BAC" w:rsidRDefault="00752BAC" w:rsidP="007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(Ө, Т) </w:t>
            </w:r>
            <w:r w:rsidRPr="00752B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музыканы тыңдай отырып, сурет құралдарының көмегімен өзіндік сызықтарын құрайды, сол сызық пен таңбалардан әр түрлі дыбыстар шығатынын елестетеді.</w:t>
            </w:r>
          </w:p>
          <w:p w:rsidR="00752BAC" w:rsidRPr="00752BAC" w:rsidRDefault="00752BAC" w:rsidP="007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52BAC" w:rsidRPr="00752BAC" w:rsidRDefault="00752BAC" w:rsidP="007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(С, Т) </w:t>
            </w:r>
            <w:r w:rsidRPr="00752B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Түс пен пішін туралы алдыңғы сабаққа шолу. Оқушылар жұмыстарынан үлгілер көрсетіңіз және қолданылған түс пен пішінді талдаңыз. Сұрақтар  қойыңыз: «Сіздер қандай пішін мен түстерді пайдаландыңыздар»?, «Сізге  қандай түс ұнайды»?  </w:t>
            </w:r>
          </w:p>
          <w:p w:rsidR="00752BAC" w:rsidRPr="00752BAC" w:rsidRDefault="00752BAC" w:rsidP="007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52BAC" w:rsidRPr="00752BAC" w:rsidRDefault="00752BAC" w:rsidP="007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(С, К) </w:t>
            </w:r>
            <w:r w:rsidRPr="00752B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Оқушылардан кейбір дыбыстарды және/немесе қысқа музыка үзіндісін тыңдауларын сұраңыз (мүмкіндігінше өз жазбасы) және оқушылар салған түсті коллаждарды қарап шығыңыз.  Қандай коллаждың музыка үзіндісіне сәйкес келетінін сұраңыз. Таңдау себептерін талқылаңыз. </w:t>
            </w:r>
          </w:p>
          <w:p w:rsidR="00752BAC" w:rsidRPr="00752BAC" w:rsidRDefault="00752BAC" w:rsidP="007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52BAC" w:rsidRPr="00752BAC" w:rsidRDefault="00752BAC" w:rsidP="007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(Ө, Т) </w:t>
            </w:r>
            <w:r w:rsidRPr="00752B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Содан соң оқушылар музыканы таңдай отырып, түрлі музыкаға сай келетін,  әр түрлі пішінде кесілген және боялған қағаздардан өз коллаждарын жасайды. Оқушылар кейбір </w:t>
            </w:r>
            <w:r w:rsidRPr="00752B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түстер мен пішіндердің белгілі бір сезімдерге қалай сәйкес келетінін ортаға салады. Мұғалім оқушылардың  жұмыстарын  сақтап қою үшін фотоға түсіреді.</w:t>
            </w:r>
          </w:p>
          <w:p w:rsidR="00752BAC" w:rsidRPr="00752BAC" w:rsidRDefault="00752BAC" w:rsidP="007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52BAC" w:rsidRPr="0007792F" w:rsidRDefault="00752BAC" w:rsidP="00752B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5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(С, Қ) </w:t>
            </w:r>
            <w:r w:rsidRPr="00752B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 өз жұмыстарының нәтижелерімен және идеяларымен бір-бірімен бөлісуге ынталандырыңыз.</w:t>
            </w:r>
          </w:p>
          <w:p w:rsidR="00752BAC" w:rsidRPr="00752BAC" w:rsidRDefault="00752BAC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AB" w:rsidRPr="00CA23AB" w:rsidRDefault="00CA23AB" w:rsidP="00CA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23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Мұғалім таңдаған музыкалы жазбалар</w:t>
            </w:r>
          </w:p>
          <w:p w:rsidR="00CA23AB" w:rsidRPr="00CA23AB" w:rsidRDefault="00CA23AB" w:rsidP="00CA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23AB" w:rsidRPr="00CA23AB" w:rsidRDefault="00CA23AB" w:rsidP="00CA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23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А.Сыдыхановтың, Б. Бурдесбековтің, В.Кандинскийдің </w:t>
            </w:r>
            <w:r w:rsidRPr="00CA23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көркем туындыларының үлгілері</w:t>
            </w:r>
          </w:p>
          <w:p w:rsidR="00CA23AB" w:rsidRPr="00CA23AB" w:rsidRDefault="00CA23AB" w:rsidP="00CA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23AB" w:rsidRPr="00CA23AB" w:rsidRDefault="00B940C3" w:rsidP="00CA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hyperlink r:id="rId5" w:history="1">
              <w:r w:rsidR="00CA23AB" w:rsidRPr="00CA23AB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en-GB"/>
                </w:rPr>
                <w:t>http</w:t>
              </w:r>
              <w:r w:rsidR="00CA23AB" w:rsidRPr="00CA23AB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://</w:t>
              </w:r>
              <w:r w:rsidR="00CA23AB" w:rsidRPr="00CA23AB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en-GB"/>
                </w:rPr>
                <w:t>www</w:t>
              </w:r>
              <w:r w:rsidR="00CA23AB" w:rsidRPr="00CA23AB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.</w:t>
              </w:r>
              <w:proofErr w:type="spellStart"/>
              <w:r w:rsidR="00CA23AB" w:rsidRPr="00CA23AB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en-GB"/>
                </w:rPr>
                <w:t>wassilykandinsky</w:t>
              </w:r>
              <w:proofErr w:type="spellEnd"/>
              <w:r w:rsidR="00CA23AB" w:rsidRPr="00CA23AB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.</w:t>
              </w:r>
              <w:proofErr w:type="spellStart"/>
              <w:r w:rsidR="00CA23AB" w:rsidRPr="00CA23AB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en-GB"/>
                </w:rPr>
                <w:t>ru</w:t>
              </w:r>
              <w:proofErr w:type="spellEnd"/>
            </w:hyperlink>
          </w:p>
          <w:p w:rsidR="00752BAC" w:rsidRDefault="00752BAC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64B81" w:rsidRPr="003E6FB5" w:rsidTr="00CA23AB">
        <w:trPr>
          <w:trHeight w:val="3656"/>
        </w:trPr>
        <w:tc>
          <w:tcPr>
            <w:tcW w:w="920" w:type="pct"/>
            <w:tcBorders>
              <w:top w:val="single" w:sz="12" w:space="0" w:color="000000"/>
              <w:left w:val="single" w:sz="4" w:space="0" w:color="000000"/>
              <w:bottom w:val="single" w:sz="12" w:space="0" w:color="00FFFF"/>
              <w:right w:val="single" w:sz="4" w:space="0" w:color="000000"/>
            </w:tcBorders>
          </w:tcPr>
          <w:p w:rsidR="00664B81" w:rsidRDefault="00664B81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32AEE" w:rsidRPr="001C72AB" w:rsidRDefault="00332AE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32AEE" w:rsidRPr="001C72AB" w:rsidRDefault="00332AE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32AEE" w:rsidRDefault="00332AE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32AEE" w:rsidRDefault="00332AE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32AEE" w:rsidRDefault="00332AE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32AEE" w:rsidRPr="001C72AB" w:rsidRDefault="00332AE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32AEE" w:rsidRPr="001C72AB" w:rsidRDefault="00332AE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32AEE" w:rsidRPr="001C72AB" w:rsidRDefault="00332AE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32AEE" w:rsidRPr="001C72AB" w:rsidRDefault="00332AE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64B81" w:rsidRPr="001C72AB" w:rsidRDefault="00664B81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64B81" w:rsidRPr="001C72AB" w:rsidRDefault="00664B81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64B81" w:rsidRPr="001C72AB" w:rsidRDefault="00664B81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64B81" w:rsidRPr="001C72AB" w:rsidRDefault="00664B81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32AEE" w:rsidRPr="001C72AB" w:rsidRDefault="00332AEE" w:rsidP="00332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C72AB" w:rsidRPr="001C72AB" w:rsidRDefault="001C72AB" w:rsidP="00332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C72AB" w:rsidRPr="001C72AB" w:rsidRDefault="001C72AB" w:rsidP="00332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C72AB" w:rsidRPr="001C72AB" w:rsidRDefault="001C72AB" w:rsidP="00332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D63CF" w:rsidRDefault="00CD63CF" w:rsidP="00332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D63CF" w:rsidRDefault="00CD63CF" w:rsidP="00332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D63CF" w:rsidRDefault="00CD63CF" w:rsidP="00332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C72AB" w:rsidRPr="001C72AB" w:rsidRDefault="001C72AB" w:rsidP="00332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C72AB" w:rsidRPr="00023559" w:rsidRDefault="001C72AB" w:rsidP="00332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653" w:type="pct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FFFF"/>
              <w:right w:val="single" w:sz="4" w:space="0" w:color="000000"/>
            </w:tcBorders>
          </w:tcPr>
          <w:p w:rsidR="00664B81" w:rsidRDefault="00752BAC" w:rsidP="00C167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="00C16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(Қ) </w:t>
            </w:r>
            <w:r w:rsidR="00C167C0" w:rsidRPr="00C167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en-GB"/>
              </w:rPr>
              <w:t>Критериалды бағалау.</w:t>
            </w:r>
            <w:r w:rsidR="00C16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49"/>
              <w:gridCol w:w="1552"/>
              <w:gridCol w:w="2835"/>
            </w:tblGrid>
            <w:tr w:rsidR="00923784" w:rsidTr="001D17E7">
              <w:tc>
                <w:tcPr>
                  <w:tcW w:w="455" w:type="dxa"/>
                </w:tcPr>
                <w:p w:rsidR="00923784" w:rsidRDefault="00923784" w:rsidP="00923784">
                  <w:pPr>
                    <w:widowControl w:val="0"/>
                    <w:ind w:right="-2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>№</w:t>
                  </w:r>
                </w:p>
              </w:tc>
              <w:tc>
                <w:tcPr>
                  <w:tcW w:w="1527" w:type="dxa"/>
                </w:tcPr>
                <w:p w:rsidR="00923784" w:rsidRDefault="00923784" w:rsidP="00923784">
                  <w:pPr>
                    <w:widowControl w:val="0"/>
                    <w:ind w:right="-2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>Критерий</w:t>
                  </w:r>
                </w:p>
              </w:tc>
              <w:tc>
                <w:tcPr>
                  <w:tcW w:w="3860" w:type="dxa"/>
                </w:tcPr>
                <w:p w:rsidR="00923784" w:rsidRDefault="00923784" w:rsidP="00923784">
                  <w:pPr>
                    <w:widowControl w:val="0"/>
                    <w:ind w:right="-2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>Дискриптр</w:t>
                  </w:r>
                </w:p>
              </w:tc>
            </w:tr>
            <w:tr w:rsidR="00923784" w:rsidTr="001D17E7">
              <w:tc>
                <w:tcPr>
                  <w:tcW w:w="455" w:type="dxa"/>
                </w:tcPr>
                <w:p w:rsidR="00923784" w:rsidRDefault="00923784" w:rsidP="00923784">
                  <w:pPr>
                    <w:widowControl w:val="0"/>
                    <w:ind w:right="-2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>1</w:t>
                  </w:r>
                </w:p>
              </w:tc>
              <w:tc>
                <w:tcPr>
                  <w:tcW w:w="1527" w:type="dxa"/>
                </w:tcPr>
                <w:p w:rsidR="00923784" w:rsidRDefault="00923784" w:rsidP="00923784">
                  <w:pPr>
                    <w:widowControl w:val="0"/>
                    <w:ind w:right="-2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 xml:space="preserve">Идея </w:t>
                  </w:r>
                </w:p>
              </w:tc>
              <w:tc>
                <w:tcPr>
                  <w:tcW w:w="3860" w:type="dxa"/>
                </w:tcPr>
                <w:p w:rsidR="006B7E87" w:rsidRDefault="006B7E87" w:rsidP="00923784">
                  <w:pPr>
                    <w:widowControl w:val="0"/>
                    <w:ind w:right="-2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>-идея ұсынады;</w:t>
                  </w:r>
                </w:p>
                <w:p w:rsidR="006B7E87" w:rsidRDefault="006B7E87" w:rsidP="00923784">
                  <w:pPr>
                    <w:widowControl w:val="0"/>
                    <w:ind w:right="-2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>-түстерді ажыратады;</w:t>
                  </w:r>
                </w:p>
              </w:tc>
            </w:tr>
            <w:tr w:rsidR="00923784" w:rsidRPr="003E6FB5" w:rsidTr="001D17E7">
              <w:tc>
                <w:tcPr>
                  <w:tcW w:w="455" w:type="dxa"/>
                </w:tcPr>
                <w:p w:rsidR="00923784" w:rsidRDefault="00923784" w:rsidP="00923784">
                  <w:pPr>
                    <w:widowControl w:val="0"/>
                    <w:ind w:right="-2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>2</w:t>
                  </w:r>
                </w:p>
              </w:tc>
              <w:tc>
                <w:tcPr>
                  <w:tcW w:w="1527" w:type="dxa"/>
                </w:tcPr>
                <w:p w:rsidR="00923784" w:rsidRDefault="00923784" w:rsidP="00923784">
                  <w:pPr>
                    <w:widowControl w:val="0"/>
                    <w:ind w:right="-2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>Орындау техникасы</w:t>
                  </w:r>
                </w:p>
              </w:tc>
              <w:tc>
                <w:tcPr>
                  <w:tcW w:w="3860" w:type="dxa"/>
                </w:tcPr>
                <w:p w:rsidR="00923784" w:rsidRDefault="006B7E87" w:rsidP="00923784">
                  <w:pPr>
                    <w:widowControl w:val="0"/>
                    <w:ind w:right="-2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>-техника қауіпсіздік ережесін сақтайды;</w:t>
                  </w:r>
                </w:p>
                <w:p w:rsidR="006B7E87" w:rsidRDefault="006B7E87" w:rsidP="00923784">
                  <w:pPr>
                    <w:widowControl w:val="0"/>
                    <w:ind w:right="-2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>-түрлі формалар жасай алады;</w:t>
                  </w:r>
                </w:p>
                <w:p w:rsidR="006B7E87" w:rsidRDefault="006B7E87" w:rsidP="001D17E7">
                  <w:pPr>
                    <w:widowControl w:val="0"/>
                    <w:tabs>
                      <w:tab w:val="left" w:pos="175"/>
                    </w:tabs>
                    <w:ind w:right="-2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>-</w:t>
                  </w:r>
                  <w:r w:rsidR="001D17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 xml:space="preserve"> реттілікті сақтай отырып жұмысты орындайды;</w:t>
                  </w:r>
                </w:p>
              </w:tc>
            </w:tr>
            <w:tr w:rsidR="00923784" w:rsidRPr="003E6FB5" w:rsidTr="001D17E7">
              <w:tc>
                <w:tcPr>
                  <w:tcW w:w="455" w:type="dxa"/>
                </w:tcPr>
                <w:p w:rsidR="00923784" w:rsidRDefault="00923784" w:rsidP="00923784">
                  <w:pPr>
                    <w:widowControl w:val="0"/>
                    <w:ind w:right="-2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>3</w:t>
                  </w:r>
                </w:p>
              </w:tc>
              <w:tc>
                <w:tcPr>
                  <w:tcW w:w="1527" w:type="dxa"/>
                </w:tcPr>
                <w:p w:rsidR="00923784" w:rsidRDefault="00923784" w:rsidP="00923784">
                  <w:pPr>
                    <w:widowControl w:val="0"/>
                    <w:ind w:right="-2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>Тақырыптың ашылуы</w:t>
                  </w:r>
                </w:p>
              </w:tc>
              <w:tc>
                <w:tcPr>
                  <w:tcW w:w="3860" w:type="dxa"/>
                </w:tcPr>
                <w:p w:rsidR="00923784" w:rsidRDefault="006B7E87" w:rsidP="00923784">
                  <w:pPr>
                    <w:widowControl w:val="0"/>
                    <w:ind w:right="-2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>-</w:t>
                  </w:r>
                  <w:r w:rsidR="001D17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 xml:space="preserve"> формалар мен түстердің үйлесімді қолданады;</w:t>
                  </w:r>
                </w:p>
                <w:p w:rsidR="001D17E7" w:rsidRDefault="001D17E7" w:rsidP="00923784">
                  <w:pPr>
                    <w:widowControl w:val="0"/>
                    <w:ind w:right="-2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>-идеяны шығармашылықпен жеткізе алады.</w:t>
                  </w:r>
                </w:p>
              </w:tc>
            </w:tr>
          </w:tbl>
          <w:p w:rsidR="00923784" w:rsidRDefault="001D17E7" w:rsidP="001D17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(Ұ,МК) </w:t>
            </w:r>
            <w:r w:rsidRPr="001D17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en-GB"/>
              </w:rPr>
              <w:t>Көрме.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Оқушылар жасаған жұмыстарын қабырғаға ілу арқылы көрме ұйымдастырады. Барлық оқушылар достарының жұмыстарымен танысады. </w:t>
            </w:r>
          </w:p>
          <w:p w:rsidR="001D17E7" w:rsidRPr="00CD63CF" w:rsidRDefault="001D17E7" w:rsidP="001D17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(Қ) </w:t>
            </w:r>
            <w:r w:rsidRPr="001D17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en-GB"/>
              </w:rPr>
              <w:t xml:space="preserve">Рефлексия: </w:t>
            </w:r>
            <w:r w:rsidR="00CD6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en-GB"/>
              </w:rPr>
              <w:t xml:space="preserve">«Бармақ»  </w:t>
            </w:r>
            <w:r w:rsidR="00CD63CF" w:rsidRPr="00CD6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  <w:t>әдісі</w:t>
            </w:r>
            <w:r w:rsidRPr="00CD6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1427" w:type="pct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FFFF"/>
              <w:right w:val="single" w:sz="4" w:space="0" w:color="000000"/>
            </w:tcBorders>
          </w:tcPr>
          <w:p w:rsidR="00C167C0" w:rsidRDefault="00C167C0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167C0" w:rsidRDefault="00C167C0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167C0" w:rsidRDefault="00C167C0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167C0" w:rsidRDefault="00C167C0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167C0" w:rsidRDefault="00C167C0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167C0" w:rsidRDefault="00C167C0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167C0" w:rsidRDefault="00C167C0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167C0" w:rsidRDefault="00C167C0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167C0" w:rsidRDefault="00C167C0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167C0" w:rsidRDefault="00C167C0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167C0" w:rsidRDefault="00C167C0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167C0" w:rsidRDefault="00C167C0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167C0" w:rsidRDefault="00C167C0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167C0" w:rsidRDefault="00C167C0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167C0" w:rsidRPr="00CD63CF" w:rsidRDefault="00C167C0" w:rsidP="00CD6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Алдыңғы бөлімде</w:t>
            </w:r>
            <w:r w:rsidR="00CD63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пайдаланылған</w:t>
            </w:r>
            <w:r w:rsidR="00CD63CF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A05FFC">
              <w:rPr>
                <w:rFonts w:ascii="Times New Roman" w:hAnsi="Times New Roman"/>
                <w:sz w:val="24"/>
                <w:lang w:val="kk-KZ" w:eastAsia="ru-RU"/>
              </w:rPr>
              <w:t>баған немесе көлденең сырық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)</w:t>
            </w:r>
            <w:r w:rsidRPr="00A05FFC">
              <w:rPr>
                <w:rFonts w:ascii="Times New Roman" w:hAnsi="Times New Roman"/>
                <w:sz w:val="24"/>
                <w:lang w:val="kk-KZ" w:eastAsia="ru-RU"/>
              </w:rPr>
              <w:t xml:space="preserve">. </w:t>
            </w:r>
          </w:p>
          <w:p w:rsidR="00CA23AB" w:rsidRDefault="00C167C0" w:rsidP="00CA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Қауіпсіздік ережесі</w:t>
            </w:r>
          </w:p>
          <w:p w:rsidR="00332AEE" w:rsidRDefault="00332AEE" w:rsidP="00CA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Бағалау парақтары</w:t>
            </w:r>
          </w:p>
          <w:p w:rsidR="00332AEE" w:rsidRDefault="00332AE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32AEE" w:rsidRDefault="00332AE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32AEE" w:rsidRDefault="00332AE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32AEE" w:rsidRPr="00023559" w:rsidRDefault="00332AE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Скоч,оқушылардың дайындаған жұмыстары</w:t>
            </w:r>
          </w:p>
        </w:tc>
      </w:tr>
      <w:tr w:rsidR="00664B81" w:rsidRPr="003E6FB5" w:rsidTr="00CA23AB">
        <w:trPr>
          <w:trHeight w:val="816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64B81" w:rsidRDefault="00F80C4C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Аяқталуы </w:t>
            </w:r>
          </w:p>
          <w:p w:rsidR="001C72AB" w:rsidRPr="001C72AB" w:rsidRDefault="00CA23AB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29-30</w:t>
            </w:r>
            <w:r w:rsidR="001C72AB" w:rsidRPr="001C72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664B81" w:rsidRPr="00023559" w:rsidRDefault="00664B81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653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64B81" w:rsidRPr="00023559" w:rsidRDefault="00332AEE" w:rsidP="00332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(МК,Ұ) Мұғалім жалпы сабақ барысына, оқушылардың жұмыстарына талдау жасайды, жұмыс орыны</w:t>
            </w:r>
            <w:r w:rsidR="00A97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н  жинастыр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ады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64B81" w:rsidRPr="00023559" w:rsidRDefault="00664B81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64B81" w:rsidRPr="00023559" w:rsidTr="00752BAC">
        <w:tc>
          <w:tcPr>
            <w:tcW w:w="5000" w:type="pct"/>
            <w:gridSpan w:val="9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664B81" w:rsidRPr="00023559" w:rsidRDefault="00664B81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2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Қосымша ақпарат</w:t>
            </w:r>
          </w:p>
        </w:tc>
      </w:tr>
      <w:tr w:rsidR="00664B81" w:rsidRPr="00023559" w:rsidTr="00A801AA">
        <w:trPr>
          <w:trHeight w:val="2403"/>
        </w:trPr>
        <w:tc>
          <w:tcPr>
            <w:tcW w:w="1503" w:type="pct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FA" w:rsidRDefault="001E5FAE" w:rsidP="00E85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Саралау – </w:t>
            </w:r>
          </w:p>
          <w:p w:rsidR="001E5FAE" w:rsidRPr="001E5FAE" w:rsidRDefault="001E5FAE" w:rsidP="00E85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Көбірек қолдау</w:t>
            </w:r>
          </w:p>
          <w:p w:rsidR="001E5FAE" w:rsidRPr="001E5FAE" w:rsidRDefault="001E5FAE" w:rsidP="00E85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көрсетуді қалай</w:t>
            </w:r>
          </w:p>
          <w:p w:rsidR="001E5FAE" w:rsidRPr="001E5FAE" w:rsidRDefault="001E5FAE" w:rsidP="00E85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жоспарлайсыз?</w:t>
            </w:r>
          </w:p>
          <w:p w:rsidR="001E5FAE" w:rsidRPr="001E5FAE" w:rsidRDefault="001E5FAE" w:rsidP="00E85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Анағұрлым қабілетті</w:t>
            </w:r>
          </w:p>
          <w:p w:rsidR="001E5FAE" w:rsidRPr="001E5FAE" w:rsidRDefault="001E5FAE" w:rsidP="00E85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оқушыларға</w:t>
            </w:r>
          </w:p>
          <w:p w:rsidR="001E5FAE" w:rsidRPr="001E5FAE" w:rsidRDefault="001E5FAE" w:rsidP="00E85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жаттығуларды</w:t>
            </w:r>
          </w:p>
          <w:p w:rsidR="00664B81" w:rsidRPr="00023559" w:rsidRDefault="001E5FAE" w:rsidP="00E85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күрделендіруді қалай</w:t>
            </w:r>
          </w:p>
        </w:tc>
        <w:tc>
          <w:tcPr>
            <w:tcW w:w="1439" w:type="pct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AE" w:rsidRPr="001E5FAE" w:rsidRDefault="001E5FA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- Оқушылардың</w:t>
            </w:r>
          </w:p>
          <w:p w:rsidR="001E5FAE" w:rsidRPr="001E5FAE" w:rsidRDefault="001E5FA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үйренгенін тексеруді қалай</w:t>
            </w:r>
          </w:p>
          <w:p w:rsidR="001E5FAE" w:rsidRPr="001E5FAE" w:rsidRDefault="001E5FA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жоспарлайсыз?</w:t>
            </w:r>
          </w:p>
          <w:p w:rsidR="00664B81" w:rsidRPr="00023559" w:rsidRDefault="00664B81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058" w:type="pct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AE" w:rsidRPr="001E5FAE" w:rsidRDefault="001E5FA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Пəнаралық байланыс</w:t>
            </w:r>
          </w:p>
          <w:p w:rsidR="001E5FAE" w:rsidRPr="001E5FAE" w:rsidRDefault="001E5FA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:rsidR="001E5FAE" w:rsidRPr="001E5FAE" w:rsidRDefault="001E5FA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қорғау ережелері</w:t>
            </w:r>
          </w:p>
          <w:p w:rsidR="001E5FAE" w:rsidRPr="001E5FAE" w:rsidRDefault="001E5FA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АКT байланыстары</w:t>
            </w:r>
          </w:p>
          <w:p w:rsidR="001E5FAE" w:rsidRPr="001E5FAE" w:rsidRDefault="001E5FA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Құндылықтардағы</w:t>
            </w:r>
          </w:p>
          <w:p w:rsidR="001E5FAE" w:rsidRPr="00023559" w:rsidRDefault="001E5FA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байланыс</w:t>
            </w:r>
            <w:r w:rsidRPr="00023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664B81" w:rsidRPr="00023559" w:rsidRDefault="00664B81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4B81" w:rsidRPr="003E6FB5" w:rsidTr="00CA23AB">
        <w:trPr>
          <w:trHeight w:val="896"/>
        </w:trPr>
        <w:tc>
          <w:tcPr>
            <w:tcW w:w="1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1" w:rsidRPr="00023559" w:rsidRDefault="00664B81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023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Дифференциялды оқыту өз бетінше жаттығулар кезінде мұғалім қолдауының алмасуы</w:t>
            </w:r>
            <w:r w:rsidR="001C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,</w:t>
            </w:r>
            <w:r w:rsidRPr="00023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арқылы іске асады.</w:t>
            </w:r>
          </w:p>
          <w:p w:rsidR="00664B81" w:rsidRPr="00023559" w:rsidRDefault="00664B81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en-GB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64B81" w:rsidRPr="00023559" w:rsidRDefault="00664B81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en-GB"/>
              </w:rPr>
            </w:pPr>
            <w:r w:rsidRPr="00023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Жетістік критерийлеріне сәйкес тапсырманы орындап мақсатқа жетуіне байланысты жетті немесе талпынды деп бағаланады</w:t>
            </w:r>
          </w:p>
        </w:tc>
        <w:tc>
          <w:tcPr>
            <w:tcW w:w="205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64B81" w:rsidRPr="00023559" w:rsidRDefault="001C72AB" w:rsidP="001C72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Дүниетану,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м</w:t>
            </w:r>
            <w:r w:rsidRPr="001C72AB">
              <w:rPr>
                <w:rFonts w:ascii="Times New Roman" w:hAnsi="Times New Roman"/>
                <w:bCs/>
                <w:sz w:val="24"/>
                <w:lang w:val="kk-KZ"/>
              </w:rPr>
              <w:t xml:space="preserve">узыкамен (музыкалық сүйемелдеу), ғылыммен (материалдарды зерттеу) </w:t>
            </w:r>
            <w:r w:rsidR="00664B81" w:rsidRPr="00023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пәндерімен пәнаралық байланыс бар.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Таныстырылым</w:t>
            </w:r>
            <w:r w:rsidR="00664B81" w:rsidRPr="00023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қолданылады, Интерактивті тақтаны 20 - 25 минуттан артық қолдануға болмайды.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Практикалық жұмыс барысында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lastRenderedPageBreak/>
              <w:t>техникалық қауіпсіздік ережесі сақталады.</w:t>
            </w:r>
          </w:p>
        </w:tc>
      </w:tr>
      <w:tr w:rsidR="00664B81" w:rsidRPr="003E6FB5" w:rsidTr="00CA23AB">
        <w:trPr>
          <w:cantSplit/>
          <w:trHeight w:val="557"/>
        </w:trPr>
        <w:tc>
          <w:tcPr>
            <w:tcW w:w="15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FFFF"/>
              <w:right w:val="single" w:sz="4" w:space="0" w:color="auto"/>
            </w:tcBorders>
          </w:tcPr>
          <w:p w:rsidR="001E5FAE" w:rsidRPr="001E5FAE" w:rsidRDefault="001E5FAE" w:rsidP="00E8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>Рефлексия</w:t>
            </w:r>
          </w:p>
          <w:p w:rsidR="001E5FAE" w:rsidRPr="001E5FAE" w:rsidRDefault="001E5FAE" w:rsidP="00E8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 / оқу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мақсаттары</w:t>
            </w:r>
          </w:p>
          <w:p w:rsidR="001E5FAE" w:rsidRPr="001E5FAE" w:rsidRDefault="001E5FAE" w:rsidP="00E8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шынайы ма?</w:t>
            </w:r>
          </w:p>
          <w:p w:rsidR="001E5FAE" w:rsidRPr="001E5FAE" w:rsidRDefault="001E5FAE" w:rsidP="00E8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Бүгін оқушылар не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білді?</w:t>
            </w:r>
          </w:p>
          <w:p w:rsidR="001E5FAE" w:rsidRPr="001E5FAE" w:rsidRDefault="001E5FAE" w:rsidP="00E8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Сыныптағы ахуал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қандай болды?</w:t>
            </w:r>
          </w:p>
          <w:p w:rsidR="001E5FAE" w:rsidRPr="001E5FAE" w:rsidRDefault="001E5FAE" w:rsidP="00E8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Мен жоспарлаған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саралау шаралары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сəтті болды ма?</w:t>
            </w:r>
          </w:p>
          <w:p w:rsidR="001E5FAE" w:rsidRPr="001E5FAE" w:rsidRDefault="001E5FAE" w:rsidP="00E8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Мен берілген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уақыт ішінде</w:t>
            </w:r>
          </w:p>
          <w:p w:rsidR="001E5FAE" w:rsidRPr="001E5FAE" w:rsidRDefault="001E5FAE" w:rsidP="00E8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үлгердім бе? Мен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өз жоспарыма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қандай түзетулер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енгіздім жəне</w:t>
            </w:r>
          </w:p>
          <w:p w:rsidR="00664B81" w:rsidRPr="00023559" w:rsidRDefault="001E5FA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неліктен?</w:t>
            </w:r>
          </w:p>
        </w:tc>
        <w:tc>
          <w:tcPr>
            <w:tcW w:w="3497" w:type="pct"/>
            <w:gridSpan w:val="6"/>
            <w:tcBorders>
              <w:top w:val="single" w:sz="12" w:space="0" w:color="00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AE" w:rsidRPr="001E5FAE" w:rsidRDefault="001E5FA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Өз сабағыңыз туралы рефлексияны төмендегі бос орынға</w:t>
            </w:r>
          </w:p>
          <w:p w:rsidR="001E5FAE" w:rsidRPr="001E5FAE" w:rsidRDefault="001E5FA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жазыңыз. Сол жақтағы бағанада келтірілген сұрақтардың</w:t>
            </w:r>
          </w:p>
          <w:p w:rsidR="00664B81" w:rsidRPr="001E5FAE" w:rsidRDefault="001E5FAE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арасынан Сіздің сабағыңызға сəйкес келетін сұрақтарға жауап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беріңіз.</w:t>
            </w:r>
          </w:p>
        </w:tc>
      </w:tr>
      <w:tr w:rsidR="00664B81" w:rsidRPr="003E6FB5" w:rsidTr="00CA23AB">
        <w:trPr>
          <w:cantSplit/>
          <w:trHeight w:val="2265"/>
        </w:trPr>
        <w:tc>
          <w:tcPr>
            <w:tcW w:w="1503" w:type="pct"/>
            <w:gridSpan w:val="3"/>
            <w:vMerge/>
            <w:tcBorders>
              <w:top w:val="single" w:sz="12" w:space="0" w:color="00FFFF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64B81" w:rsidRPr="001E5FAE" w:rsidRDefault="00664B81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497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64B81" w:rsidRPr="001E5FAE" w:rsidRDefault="00664B81" w:rsidP="00E85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664B81" w:rsidRPr="001E5FAE" w:rsidTr="00752BAC">
        <w:trPr>
          <w:trHeight w:val="1423"/>
        </w:trPr>
        <w:tc>
          <w:tcPr>
            <w:tcW w:w="5000" w:type="pct"/>
            <w:gridSpan w:val="9"/>
            <w:tcBorders>
              <w:top w:val="single" w:sz="12" w:space="0" w:color="00FFFF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5FAE" w:rsidRPr="001E5FAE" w:rsidRDefault="001E5FAE" w:rsidP="00E8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Қорытынды бағамдау</w:t>
            </w:r>
          </w:p>
          <w:p w:rsidR="001E5FAE" w:rsidRPr="001E5FAE" w:rsidRDefault="001E5FAE" w:rsidP="00E8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Қандай екі нəрсе табысты болды (оқытуды да, оқуды да ескеріңіз)?</w:t>
            </w:r>
          </w:p>
          <w:p w:rsidR="001E5FAE" w:rsidRPr="001E5FAE" w:rsidRDefault="001E5FAE" w:rsidP="00E8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1:</w:t>
            </w:r>
          </w:p>
          <w:p w:rsidR="001E5FAE" w:rsidRPr="001E5FAE" w:rsidRDefault="001E5FAE" w:rsidP="00E8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2:</w:t>
            </w:r>
          </w:p>
          <w:p w:rsidR="001E5FAE" w:rsidRPr="001E5FAE" w:rsidRDefault="001E5FAE" w:rsidP="00E8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Қандай екі нəрсе сабақты жақсарта алады (оқытуды да, оқуды да ескеріңіз)?</w:t>
            </w:r>
          </w:p>
          <w:p w:rsidR="001E5FAE" w:rsidRPr="001E5FAE" w:rsidRDefault="001E5FAE" w:rsidP="00E8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1:</w:t>
            </w:r>
          </w:p>
          <w:p w:rsidR="001E5FAE" w:rsidRPr="001E5FAE" w:rsidRDefault="001E5FAE" w:rsidP="00E8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2:</w:t>
            </w:r>
          </w:p>
          <w:p w:rsidR="00664B81" w:rsidRDefault="001E5FAE" w:rsidP="00E8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 барысында мен сынып немесе жекелеген оқушылар туралы менің келесі сабағымды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1E5FA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жетілдіруге көмектесетін не білдім?</w:t>
            </w:r>
          </w:p>
          <w:p w:rsidR="001E5FAE" w:rsidRDefault="001E5FAE" w:rsidP="00E8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1.</w:t>
            </w:r>
          </w:p>
          <w:p w:rsidR="001E5FAE" w:rsidRPr="00023559" w:rsidRDefault="001E5FAE" w:rsidP="00E8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2.</w:t>
            </w:r>
          </w:p>
        </w:tc>
      </w:tr>
      <w:bookmarkEnd w:id="0"/>
    </w:tbl>
    <w:p w:rsidR="00752BAC" w:rsidRDefault="00752BAC" w:rsidP="00E8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60F1" w:rsidRDefault="002560F1" w:rsidP="00E8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97FDE" w:rsidRDefault="00A97FDE" w:rsidP="00E8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97FDE" w:rsidRDefault="00A97FDE" w:rsidP="00E8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GoBack"/>
      <w:bookmarkEnd w:id="1"/>
    </w:p>
    <w:p w:rsidR="00A97FDE" w:rsidRDefault="00A97FDE" w:rsidP="00E8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97FDE" w:rsidRPr="001E5FAE" w:rsidRDefault="00A97FDE" w:rsidP="00E8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 ісінің меңгерушісі:  </w:t>
      </w:r>
      <w:r w:rsidRPr="00426C2B">
        <w:rPr>
          <w:rFonts w:ascii="Times New Roman" w:hAnsi="Times New Roman" w:cs="Times New Roman"/>
          <w:sz w:val="24"/>
          <w:szCs w:val="24"/>
          <w:lang w:val="kk-KZ"/>
        </w:rPr>
        <w:t>--------------------------------</w:t>
      </w:r>
      <w:r w:rsidR="003E6F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21</w:t>
      </w:r>
      <w:r w:rsidR="00426C2B">
        <w:rPr>
          <w:rFonts w:ascii="Times New Roman" w:hAnsi="Times New Roman" w:cs="Times New Roman"/>
          <w:sz w:val="24"/>
          <w:szCs w:val="24"/>
          <w:lang w:val="kk-KZ"/>
        </w:rPr>
        <w:t xml:space="preserve">  қыркүйек 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426C2B">
        <w:rPr>
          <w:rFonts w:ascii="Times New Roman" w:hAnsi="Times New Roman" w:cs="Times New Roman"/>
          <w:sz w:val="24"/>
          <w:szCs w:val="24"/>
          <w:lang w:val="kk-KZ"/>
        </w:rPr>
        <w:t xml:space="preserve">16 </w:t>
      </w:r>
      <w:r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sectPr w:rsidR="00A97FDE" w:rsidRPr="001E5FAE" w:rsidSect="0091519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F66D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43240"/>
    <w:multiLevelType w:val="hybridMultilevel"/>
    <w:tmpl w:val="BDD8A4C2"/>
    <w:lvl w:ilvl="0" w:tplc="23FE31F0">
      <w:start w:val="1"/>
      <w:numFmt w:val="decimal"/>
      <w:lvlText w:val="%1."/>
      <w:lvlJc w:val="left"/>
      <w:pPr>
        <w:ind w:left="1425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DA6315"/>
    <w:multiLevelType w:val="hybridMultilevel"/>
    <w:tmpl w:val="DB562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224C3"/>
    <w:multiLevelType w:val="hybridMultilevel"/>
    <w:tmpl w:val="52D89D02"/>
    <w:lvl w:ilvl="0" w:tplc="3E824A9C">
      <w:numFmt w:val="bullet"/>
      <w:lvlText w:val="•"/>
      <w:lvlJc w:val="left"/>
      <w:pPr>
        <w:ind w:left="818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056E7CBA"/>
    <w:multiLevelType w:val="hybridMultilevel"/>
    <w:tmpl w:val="80EAF1E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A645DFF"/>
    <w:multiLevelType w:val="hybridMultilevel"/>
    <w:tmpl w:val="A014D0AC"/>
    <w:lvl w:ilvl="0" w:tplc="3E824A9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C308F"/>
    <w:multiLevelType w:val="hybridMultilevel"/>
    <w:tmpl w:val="1FC6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A5186"/>
    <w:multiLevelType w:val="hybridMultilevel"/>
    <w:tmpl w:val="9842B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B499C"/>
    <w:multiLevelType w:val="hybridMultilevel"/>
    <w:tmpl w:val="68CCE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721"/>
    <w:multiLevelType w:val="hybridMultilevel"/>
    <w:tmpl w:val="EF5E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D41D7"/>
    <w:multiLevelType w:val="multilevel"/>
    <w:tmpl w:val="917A6D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7A6000"/>
    <w:multiLevelType w:val="hybridMultilevel"/>
    <w:tmpl w:val="5DAC0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DD1E1E"/>
    <w:multiLevelType w:val="hybridMultilevel"/>
    <w:tmpl w:val="566A7C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7C0FE2"/>
    <w:multiLevelType w:val="hybridMultilevel"/>
    <w:tmpl w:val="662C2E02"/>
    <w:lvl w:ilvl="0" w:tplc="041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 w15:restartNumberingAfterBreak="0">
    <w:nsid w:val="597D5E03"/>
    <w:multiLevelType w:val="hybridMultilevel"/>
    <w:tmpl w:val="EADE0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0ED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D05DA"/>
    <w:multiLevelType w:val="hybridMultilevel"/>
    <w:tmpl w:val="36280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22AF6"/>
    <w:multiLevelType w:val="hybridMultilevel"/>
    <w:tmpl w:val="3940B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85035"/>
    <w:multiLevelType w:val="multilevel"/>
    <w:tmpl w:val="E0444C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707E7F"/>
    <w:multiLevelType w:val="hybridMultilevel"/>
    <w:tmpl w:val="5FCA4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27927"/>
    <w:multiLevelType w:val="hybridMultilevel"/>
    <w:tmpl w:val="3AC06888"/>
    <w:lvl w:ilvl="0" w:tplc="3E824A9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1"/>
  </w:num>
  <w:num w:numId="5">
    <w:abstractNumId w:val="11"/>
  </w:num>
  <w:num w:numId="6">
    <w:abstractNumId w:val="16"/>
  </w:num>
  <w:num w:numId="7">
    <w:abstractNumId w:val="14"/>
  </w:num>
  <w:num w:numId="8">
    <w:abstractNumId w:val="0"/>
  </w:num>
  <w:num w:numId="9">
    <w:abstractNumId w:val="8"/>
  </w:num>
  <w:num w:numId="10">
    <w:abstractNumId w:val="6"/>
  </w:num>
  <w:num w:numId="11">
    <w:abstractNumId w:val="4"/>
  </w:num>
  <w:num w:numId="12">
    <w:abstractNumId w:val="12"/>
  </w:num>
  <w:num w:numId="13">
    <w:abstractNumId w:val="9"/>
  </w:num>
  <w:num w:numId="14">
    <w:abstractNumId w:val="13"/>
  </w:num>
  <w:num w:numId="15">
    <w:abstractNumId w:val="15"/>
  </w:num>
  <w:num w:numId="16">
    <w:abstractNumId w:val="3"/>
  </w:num>
  <w:num w:numId="17">
    <w:abstractNumId w:val="2"/>
  </w:num>
  <w:num w:numId="18">
    <w:abstractNumId w:val="5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20"/>
    <w:rsid w:val="000044E0"/>
    <w:rsid w:val="0001709A"/>
    <w:rsid w:val="00023559"/>
    <w:rsid w:val="0003777F"/>
    <w:rsid w:val="0007792F"/>
    <w:rsid w:val="00097733"/>
    <w:rsid w:val="000B046B"/>
    <w:rsid w:val="000D223A"/>
    <w:rsid w:val="000E745F"/>
    <w:rsid w:val="000F3CC8"/>
    <w:rsid w:val="00105B78"/>
    <w:rsid w:val="0016421B"/>
    <w:rsid w:val="00167799"/>
    <w:rsid w:val="00172860"/>
    <w:rsid w:val="001848E1"/>
    <w:rsid w:val="00190A84"/>
    <w:rsid w:val="001B05DF"/>
    <w:rsid w:val="001C72AB"/>
    <w:rsid w:val="001D17E7"/>
    <w:rsid w:val="001E5FAE"/>
    <w:rsid w:val="00203BBE"/>
    <w:rsid w:val="002560F1"/>
    <w:rsid w:val="00281692"/>
    <w:rsid w:val="002B1CF6"/>
    <w:rsid w:val="002B57A5"/>
    <w:rsid w:val="002B5802"/>
    <w:rsid w:val="002C606B"/>
    <w:rsid w:val="002E4466"/>
    <w:rsid w:val="002E6E90"/>
    <w:rsid w:val="003019AC"/>
    <w:rsid w:val="00332AEE"/>
    <w:rsid w:val="00340D80"/>
    <w:rsid w:val="00372449"/>
    <w:rsid w:val="00373585"/>
    <w:rsid w:val="0038325A"/>
    <w:rsid w:val="003B05FA"/>
    <w:rsid w:val="003B4B9A"/>
    <w:rsid w:val="003C568A"/>
    <w:rsid w:val="003E6FB5"/>
    <w:rsid w:val="004029B5"/>
    <w:rsid w:val="0042131C"/>
    <w:rsid w:val="00426C2B"/>
    <w:rsid w:val="004604FD"/>
    <w:rsid w:val="004746B2"/>
    <w:rsid w:val="004D2E54"/>
    <w:rsid w:val="004D6423"/>
    <w:rsid w:val="00542547"/>
    <w:rsid w:val="005539EC"/>
    <w:rsid w:val="00575FB0"/>
    <w:rsid w:val="005C1955"/>
    <w:rsid w:val="005D401C"/>
    <w:rsid w:val="00620191"/>
    <w:rsid w:val="006344C8"/>
    <w:rsid w:val="00635F5E"/>
    <w:rsid w:val="0064700D"/>
    <w:rsid w:val="00664B81"/>
    <w:rsid w:val="00672544"/>
    <w:rsid w:val="00691080"/>
    <w:rsid w:val="006A2AFC"/>
    <w:rsid w:val="006A358E"/>
    <w:rsid w:val="006B7E87"/>
    <w:rsid w:val="006C2F68"/>
    <w:rsid w:val="006E7F00"/>
    <w:rsid w:val="0070199F"/>
    <w:rsid w:val="00722810"/>
    <w:rsid w:val="00737B52"/>
    <w:rsid w:val="00752BAC"/>
    <w:rsid w:val="00776D37"/>
    <w:rsid w:val="007840AA"/>
    <w:rsid w:val="007B1023"/>
    <w:rsid w:val="0084238B"/>
    <w:rsid w:val="00857858"/>
    <w:rsid w:val="008A487B"/>
    <w:rsid w:val="008B733F"/>
    <w:rsid w:val="0091519C"/>
    <w:rsid w:val="00923784"/>
    <w:rsid w:val="00A14196"/>
    <w:rsid w:val="00A20513"/>
    <w:rsid w:val="00A3327F"/>
    <w:rsid w:val="00A3328D"/>
    <w:rsid w:val="00A5102E"/>
    <w:rsid w:val="00A801AA"/>
    <w:rsid w:val="00A83F64"/>
    <w:rsid w:val="00A87EC2"/>
    <w:rsid w:val="00A97FDE"/>
    <w:rsid w:val="00AA0870"/>
    <w:rsid w:val="00AB0A8D"/>
    <w:rsid w:val="00AB2B95"/>
    <w:rsid w:val="00AB78C9"/>
    <w:rsid w:val="00AD47E0"/>
    <w:rsid w:val="00AE6347"/>
    <w:rsid w:val="00B002DA"/>
    <w:rsid w:val="00B6688E"/>
    <w:rsid w:val="00B86FF3"/>
    <w:rsid w:val="00B940C3"/>
    <w:rsid w:val="00BA50FD"/>
    <w:rsid w:val="00C167C0"/>
    <w:rsid w:val="00CA23AB"/>
    <w:rsid w:val="00CD0BB7"/>
    <w:rsid w:val="00CD63CF"/>
    <w:rsid w:val="00D31FC8"/>
    <w:rsid w:val="00D33135"/>
    <w:rsid w:val="00D86120"/>
    <w:rsid w:val="00DC7711"/>
    <w:rsid w:val="00DD0AEF"/>
    <w:rsid w:val="00E85271"/>
    <w:rsid w:val="00EB5D5E"/>
    <w:rsid w:val="00EB604B"/>
    <w:rsid w:val="00ED6F1B"/>
    <w:rsid w:val="00EE5B63"/>
    <w:rsid w:val="00F026D7"/>
    <w:rsid w:val="00F52993"/>
    <w:rsid w:val="00F80C4C"/>
    <w:rsid w:val="00FA65D5"/>
    <w:rsid w:val="00FE0A17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E496F-4439-4EA6-89C1-3A65533C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449"/>
  </w:style>
  <w:style w:type="paragraph" w:styleId="1">
    <w:name w:val="heading 1"/>
    <w:basedOn w:val="a"/>
    <w:next w:val="a"/>
    <w:link w:val="10"/>
    <w:uiPriority w:val="99"/>
    <w:qFormat/>
    <w:rsid w:val="00664B81"/>
    <w:pPr>
      <w:widowControl w:val="0"/>
      <w:spacing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802"/>
    <w:pPr>
      <w:ind w:left="720"/>
      <w:contextualSpacing/>
    </w:pPr>
  </w:style>
  <w:style w:type="paragraph" w:styleId="a4">
    <w:name w:val="No Spacing"/>
    <w:uiPriority w:val="1"/>
    <w:qFormat/>
    <w:rsid w:val="007019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FC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83F64"/>
    <w:rPr>
      <w:color w:val="0000FF" w:themeColor="hyperlink"/>
      <w:u w:val="single"/>
    </w:rPr>
  </w:style>
  <w:style w:type="character" w:customStyle="1" w:styleId="gsggsl">
    <w:name w:val="gs_ggsl"/>
    <w:rsid w:val="00664B81"/>
  </w:style>
  <w:style w:type="character" w:customStyle="1" w:styleId="10">
    <w:name w:val="Заголовок 1 Знак"/>
    <w:basedOn w:val="a0"/>
    <w:link w:val="1"/>
    <w:uiPriority w:val="99"/>
    <w:rsid w:val="00664B81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table" w:styleId="a8">
    <w:name w:val="Table Grid"/>
    <w:basedOn w:val="a1"/>
    <w:uiPriority w:val="59"/>
    <w:rsid w:val="0092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ssilykandin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2017-09-21T00:57:00Z</cp:lastPrinted>
  <dcterms:created xsi:type="dcterms:W3CDTF">2016-11-27T14:39:00Z</dcterms:created>
  <dcterms:modified xsi:type="dcterms:W3CDTF">2017-09-21T01:04:00Z</dcterms:modified>
</cp:coreProperties>
</file>